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53" w:rsidRPr="00387B53" w:rsidRDefault="00387B53" w:rsidP="00387B53">
      <w:pPr>
        <w:widowControl w:val="0"/>
        <w:autoSpaceDE w:val="0"/>
        <w:autoSpaceDN w:val="0"/>
        <w:spacing w:before="89" w:after="0" w:line="240" w:lineRule="auto"/>
        <w:ind w:left="61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B53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ТЕХНИЧЕСКАЯ КАРТА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B53" w:rsidRPr="00387B53" w:rsidRDefault="00387B53" w:rsidP="00387B53">
      <w:pPr>
        <w:widowControl w:val="0"/>
        <w:autoSpaceDE w:val="0"/>
        <w:autoSpaceDN w:val="0"/>
        <w:spacing w:after="0" w:line="319" w:lineRule="exact"/>
        <w:ind w:left="213"/>
        <w:rPr>
          <w:rFonts w:ascii="Times New Roman" w:eastAsia="Times New Roman" w:hAnsi="Times New Roman" w:cs="Times New Roman"/>
          <w:b/>
          <w:color w:val="993366"/>
          <w:sz w:val="28"/>
          <w:lang w:eastAsia="ru-RU"/>
        </w:rPr>
      </w:pPr>
      <w:r w:rsidRPr="00387B53">
        <w:rPr>
          <w:rFonts w:ascii="Times New Roman" w:eastAsia="Times New Roman" w:hAnsi="Times New Roman" w:cs="Times New Roman"/>
          <w:b/>
          <w:color w:val="993366"/>
          <w:sz w:val="28"/>
          <w:lang w:eastAsia="ru-RU"/>
        </w:rPr>
        <w:t>Сплав художественный медный латунь Л18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319" w:lineRule="exact"/>
        <w:ind w:left="213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изготовления деформируемых полуфабрикатов художественных изделий, украшений, фурнитуры. Отлично обрабатывается давлением в горячем и холодном состояниях. Применяется для изготовления полосы, проволоки, в т. ч. для тонкого волочения нитей. Латунь Л4 имеет удовлетворительные литейные свойства. Возможно изготовление литых заготовок методом вакуумного или центробежного литья по выплавляемым моделям. 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 Л18 обладает повышенной коррозионной стойкостью в атмосферных условиях.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 Л18 принадлежит системе </w:t>
      </w:r>
      <w:proofErr w:type="spellStart"/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Cu-Zn</w:t>
      </w:r>
      <w:proofErr w:type="spellEnd"/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добавки модификаторов и легирующих компонентов, определяющих цветовые характеристики сплава, суммарная массовая доля которых не превышает 0,8%.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сплава – насыщенный желтый.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 w:right="5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плавления (ликвидус) 1030 </w:t>
      </w:r>
      <w:proofErr w:type="spellStart"/>
      <w:r w:rsidRPr="00387B5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</w:t>
      </w: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Предел прочности при растяжении </w:t>
      </w:r>
      <w:proofErr w:type="spellStart"/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σв</w:t>
      </w:r>
      <w:proofErr w:type="spellEnd"/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 w:right="69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состояние 40 кгс/см2; литое состояние 25 кгс/см2. Относительное удлинение δ: мягкое состояние 60%;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литое состояние 40%.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режимы литья сплава Л18:</w:t>
      </w:r>
    </w:p>
    <w:p w:rsidR="00387B53" w:rsidRPr="00387B53" w:rsidRDefault="00387B53" w:rsidP="00387B53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lang w:eastAsia="ru-RU"/>
        </w:rPr>
        <w:t>температура разливки металла при в кокиль, по деформацию 1150- 1200</w:t>
      </w:r>
      <w:r w:rsidRPr="00387B53">
        <w:rPr>
          <w:rFonts w:ascii="Times New Roman" w:eastAsia="Times New Roman" w:hAnsi="Times New Roman" w:cs="Times New Roman"/>
          <w:spacing w:val="-7"/>
          <w:sz w:val="24"/>
          <w:lang w:eastAsia="ru-RU"/>
        </w:rPr>
        <w:t xml:space="preserve"> </w:t>
      </w:r>
      <w:proofErr w:type="spellStart"/>
      <w:r w:rsidRPr="00387B53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о</w:t>
      </w:r>
      <w:r w:rsidRPr="00387B53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spellEnd"/>
    </w:p>
    <w:p w:rsidR="00387B53" w:rsidRPr="00387B53" w:rsidRDefault="00387B53" w:rsidP="00387B53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lang w:eastAsia="ru-RU"/>
        </w:rPr>
        <w:t>температура разливки металла при вакуумном литье по выплавляемым моделям</w:t>
      </w:r>
      <w:r w:rsidRPr="00387B53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*</w:t>
      </w:r>
      <w:r w:rsidRPr="00387B53">
        <w:rPr>
          <w:rFonts w:ascii="Times New Roman" w:eastAsia="Times New Roman" w:hAnsi="Times New Roman" w:cs="Times New Roman"/>
          <w:sz w:val="24"/>
          <w:lang w:eastAsia="ru-RU"/>
        </w:rPr>
        <w:t xml:space="preserve"> 1070- 1150 </w:t>
      </w:r>
      <w:proofErr w:type="spellStart"/>
      <w:r w:rsidRPr="00387B53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о</w:t>
      </w:r>
      <w:r w:rsidRPr="00387B53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spellEnd"/>
      <w:r w:rsidRPr="00387B53">
        <w:rPr>
          <w:rFonts w:ascii="Times New Roman" w:eastAsia="Times New Roman" w:hAnsi="Times New Roman" w:cs="Times New Roman"/>
          <w:i/>
          <w:sz w:val="24"/>
          <w:lang w:eastAsia="ru-RU"/>
        </w:rPr>
        <w:t>;</w:t>
      </w:r>
    </w:p>
    <w:p w:rsidR="00387B53" w:rsidRPr="00387B53" w:rsidRDefault="00387B53" w:rsidP="00387B53">
      <w:pPr>
        <w:widowControl w:val="0"/>
        <w:tabs>
          <w:tab w:val="left" w:pos="3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 w:right="355"/>
        <w:jc w:val="both"/>
        <w:rPr>
          <w:rFonts w:ascii="Times New Roman" w:eastAsia="Times New Roman" w:hAnsi="Times New Roman" w:cs="Times New Roman"/>
          <w:i/>
          <w:color w:val="993366"/>
          <w:sz w:val="24"/>
          <w:lang w:eastAsia="ru-RU"/>
        </w:rPr>
      </w:pPr>
      <w:r w:rsidRPr="00387B53">
        <w:rPr>
          <w:rFonts w:ascii="Times New Roman" w:eastAsia="Times New Roman" w:hAnsi="Times New Roman" w:cs="Times New Roman"/>
          <w:i/>
          <w:color w:val="993366"/>
          <w:sz w:val="24"/>
          <w:lang w:eastAsia="ru-RU"/>
        </w:rPr>
        <w:t>*- температурные режимы могут быть изменены в зависимости от массы, конфигурации, размеров выплавляемых изделий, вида и параметров литниково- питающей системы, условий литья, вида литейной оснастки, плавильного и литейного оборудования и др.</w:t>
      </w: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 w:right="355"/>
        <w:jc w:val="both"/>
        <w:rPr>
          <w:rFonts w:ascii="Times New Roman" w:eastAsia="Times New Roman" w:hAnsi="Times New Roman" w:cs="Times New Roman"/>
          <w:i/>
          <w:color w:val="993366"/>
          <w:sz w:val="24"/>
          <w:lang w:eastAsia="ru-RU"/>
        </w:rPr>
      </w:pPr>
    </w:p>
    <w:p w:rsidR="00387B53" w:rsidRPr="00387B53" w:rsidRDefault="00387B53" w:rsidP="00387B53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отжига: 650-700 </w:t>
      </w:r>
      <w:proofErr w:type="spellStart"/>
      <w:r w:rsidRPr="00387B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8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387B53" w:rsidRPr="00387B53" w:rsidRDefault="00387B53" w:rsidP="00387B5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2230120</wp:posOffset>
            </wp:positionH>
            <wp:positionV relativeFrom="paragraph">
              <wp:posOffset>179070</wp:posOffset>
            </wp:positionV>
            <wp:extent cx="3188970" cy="239141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7B53" w:rsidRPr="00387B53" w:rsidRDefault="00387B53" w:rsidP="00387B53">
      <w:pPr>
        <w:widowControl w:val="0"/>
        <w:autoSpaceDE w:val="0"/>
        <w:autoSpaceDN w:val="0"/>
        <w:spacing w:before="230" w:after="0" w:line="240" w:lineRule="auto"/>
        <w:ind w:left="3000"/>
        <w:rPr>
          <w:rFonts w:ascii="Arial" w:eastAsia="Times New Roman" w:hAnsi="Arial" w:cs="Arial"/>
          <w:b/>
          <w:color w:val="993366"/>
          <w:lang w:eastAsia="ru-RU"/>
        </w:rPr>
      </w:pPr>
      <w:proofErr w:type="spellStart"/>
      <w:r w:rsidRPr="00387B53">
        <w:rPr>
          <w:rFonts w:ascii="Arial" w:eastAsia="Times New Roman" w:hAnsi="Arial" w:cs="Arial"/>
          <w:b/>
          <w:color w:val="993366"/>
          <w:lang w:eastAsia="ru-RU"/>
        </w:rPr>
        <w:t>Сплесы</w:t>
      </w:r>
      <w:proofErr w:type="spellEnd"/>
      <w:r w:rsidRPr="00387B53">
        <w:rPr>
          <w:rFonts w:ascii="Arial" w:eastAsia="Times New Roman" w:hAnsi="Arial" w:cs="Arial"/>
          <w:b/>
          <w:color w:val="993366"/>
          <w:lang w:eastAsia="ru-RU"/>
        </w:rPr>
        <w:t xml:space="preserve"> литейного художественного сплава Л18</w:t>
      </w:r>
    </w:p>
    <w:p w:rsidR="00A232B1" w:rsidRDefault="00A232B1"/>
    <w:sectPr w:rsidR="00A232B1" w:rsidSect="00387B5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B75"/>
    <w:multiLevelType w:val="hybridMultilevel"/>
    <w:tmpl w:val="1DDE4A2C"/>
    <w:lvl w:ilvl="0" w:tplc="ED463536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hint="default"/>
        <w:w w:val="99"/>
        <w:sz w:val="24"/>
      </w:rPr>
    </w:lvl>
    <w:lvl w:ilvl="1" w:tplc="E5FEC70C">
      <w:numFmt w:val="bullet"/>
      <w:lvlText w:val="•"/>
      <w:lvlJc w:val="left"/>
      <w:pPr>
        <w:ind w:left="1224" w:hanging="140"/>
      </w:pPr>
      <w:rPr>
        <w:rFonts w:hint="default"/>
      </w:rPr>
    </w:lvl>
    <w:lvl w:ilvl="2" w:tplc="AB94C978">
      <w:numFmt w:val="bullet"/>
      <w:lvlText w:val="•"/>
      <w:lvlJc w:val="left"/>
      <w:pPr>
        <w:ind w:left="2229" w:hanging="140"/>
      </w:pPr>
      <w:rPr>
        <w:rFonts w:hint="default"/>
      </w:rPr>
    </w:lvl>
    <w:lvl w:ilvl="3" w:tplc="9372DF22">
      <w:numFmt w:val="bullet"/>
      <w:lvlText w:val="•"/>
      <w:lvlJc w:val="left"/>
      <w:pPr>
        <w:ind w:left="3233" w:hanging="140"/>
      </w:pPr>
      <w:rPr>
        <w:rFonts w:hint="default"/>
      </w:rPr>
    </w:lvl>
    <w:lvl w:ilvl="4" w:tplc="CBA2A1FC"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D4C89260">
      <w:numFmt w:val="bullet"/>
      <w:lvlText w:val="•"/>
      <w:lvlJc w:val="left"/>
      <w:pPr>
        <w:ind w:left="5243" w:hanging="140"/>
      </w:pPr>
      <w:rPr>
        <w:rFonts w:hint="default"/>
      </w:rPr>
    </w:lvl>
    <w:lvl w:ilvl="6" w:tplc="E1D2F10E">
      <w:numFmt w:val="bullet"/>
      <w:lvlText w:val="•"/>
      <w:lvlJc w:val="left"/>
      <w:pPr>
        <w:ind w:left="6247" w:hanging="140"/>
      </w:pPr>
      <w:rPr>
        <w:rFonts w:hint="default"/>
      </w:rPr>
    </w:lvl>
    <w:lvl w:ilvl="7" w:tplc="41CE0072">
      <w:numFmt w:val="bullet"/>
      <w:lvlText w:val="•"/>
      <w:lvlJc w:val="left"/>
      <w:pPr>
        <w:ind w:left="7252" w:hanging="140"/>
      </w:pPr>
      <w:rPr>
        <w:rFonts w:hint="default"/>
      </w:rPr>
    </w:lvl>
    <w:lvl w:ilvl="8" w:tplc="51580924">
      <w:numFmt w:val="bullet"/>
      <w:lvlText w:val="•"/>
      <w:lvlJc w:val="left"/>
      <w:pPr>
        <w:ind w:left="8257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25"/>
    <w:rsid w:val="00387B53"/>
    <w:rsid w:val="00A232B1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Блажкова</dc:creator>
  <cp:lastModifiedBy>Людмила Блажкова</cp:lastModifiedBy>
  <cp:revision>2</cp:revision>
  <dcterms:created xsi:type="dcterms:W3CDTF">2019-11-05T12:01:00Z</dcterms:created>
  <dcterms:modified xsi:type="dcterms:W3CDTF">2019-11-05T12:01:00Z</dcterms:modified>
</cp:coreProperties>
</file>